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7D0" w:rsidRPr="009F4830" w:rsidP="00AF4CBC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9F4830">
        <w:rPr>
          <w:rFonts w:ascii="Times New Roman" w:eastAsia="Times New Roman" w:hAnsi="Times New Roman" w:cs="Times New Roman"/>
          <w:lang w:eastAsia="ru-RU"/>
        </w:rPr>
        <w:t>Дело № 5-</w:t>
      </w:r>
      <w:r w:rsidR="00290ACC">
        <w:rPr>
          <w:rFonts w:ascii="Times New Roman" w:eastAsia="Times New Roman" w:hAnsi="Times New Roman" w:cs="Times New Roman"/>
          <w:lang w:eastAsia="ru-RU"/>
        </w:rPr>
        <w:t>009</w:t>
      </w:r>
      <w:r w:rsidR="00332DF4">
        <w:rPr>
          <w:rFonts w:ascii="Times New Roman" w:eastAsia="Times New Roman" w:hAnsi="Times New Roman" w:cs="Times New Roman"/>
          <w:lang w:eastAsia="ru-RU"/>
        </w:rPr>
        <w:t>7</w:t>
      </w:r>
      <w:r w:rsidRPr="009F4830" w:rsidR="009F4830">
        <w:rPr>
          <w:rFonts w:ascii="Times New Roman" w:eastAsia="Times New Roman" w:hAnsi="Times New Roman" w:cs="Times New Roman"/>
          <w:lang w:eastAsia="ru-RU"/>
        </w:rPr>
        <w:t>-</w:t>
      </w:r>
      <w:r w:rsidR="00290ACC">
        <w:rPr>
          <w:rFonts w:ascii="Times New Roman" w:eastAsia="Times New Roman" w:hAnsi="Times New Roman" w:cs="Times New Roman"/>
          <w:lang w:eastAsia="ru-RU"/>
        </w:rPr>
        <w:t>0501</w:t>
      </w:r>
      <w:r w:rsidRPr="009F4830">
        <w:rPr>
          <w:rFonts w:ascii="Times New Roman" w:eastAsia="Times New Roman" w:hAnsi="Times New Roman" w:cs="Times New Roman"/>
          <w:lang w:eastAsia="ru-RU"/>
        </w:rPr>
        <w:t>/20</w:t>
      </w:r>
      <w:r w:rsidRPr="009F4830" w:rsidR="00AF4CBC">
        <w:rPr>
          <w:rFonts w:ascii="Times New Roman" w:eastAsia="Times New Roman" w:hAnsi="Times New Roman" w:cs="Times New Roman"/>
          <w:lang w:eastAsia="ru-RU"/>
        </w:rPr>
        <w:t>2</w:t>
      </w:r>
      <w:r w:rsidR="00290ACC">
        <w:rPr>
          <w:rFonts w:ascii="Times New Roman" w:eastAsia="Times New Roman" w:hAnsi="Times New Roman" w:cs="Times New Roman"/>
          <w:lang w:eastAsia="ru-RU"/>
        </w:rPr>
        <w:t>6</w:t>
      </w:r>
    </w:p>
    <w:p w:rsidR="00AF4CBC" w:rsidRPr="009F4830" w:rsidP="009F48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7D0" w:rsidRPr="009F4830" w:rsidP="00AF4C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7C27D0" w:rsidRPr="009F4830" w:rsidP="00AF4C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AF4CBC" w:rsidRPr="009F4830" w:rsidP="00AF4C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6DAE" w:rsidRPr="009F4830" w:rsidP="00176DAE">
      <w:pPr>
        <w:pStyle w:val="BodyText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 января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 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Нефтеюганск     </w:t>
      </w:r>
    </w:p>
    <w:p w:rsidR="00176DAE" w:rsidRPr="009F4830" w:rsidP="00176DAE">
      <w:pPr>
        <w:pStyle w:val="BodyText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27D0" w:rsidRPr="009F4830" w:rsidP="00176DAE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овой судья судебного участка № 6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Сабитова Д.Р.</w:t>
      </w:r>
      <w:r w:rsidRPr="009F4830" w:rsidR="001B7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F4830" w:rsidR="009F4830">
        <w:rPr>
          <w:rFonts w:ascii="Times New Roman" w:hAnsi="Times New Roman" w:cs="Times New Roman"/>
          <w:sz w:val="26"/>
          <w:szCs w:val="26"/>
        </w:rPr>
        <w:t>(628305, ХМАО-Югра, г. Нефтеюганск, ул. Сургутская 10)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рассмотрев в открытом судебном заседании дело об административном правонарушении в отношении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409DA" w:rsidRPr="009F4830" w:rsidP="007C27D0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32DF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sz w:val="28"/>
          <w:szCs w:val="28"/>
          <w:lang w:bidi="ru-RU"/>
        </w:rPr>
        <w:t>***</w:t>
      </w:r>
      <w:r w:rsidRPr="00290ACC"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sz w:val="28"/>
          <w:szCs w:val="28"/>
          <w:lang w:bidi="ru-RU"/>
        </w:rPr>
        <w:t>***</w:t>
      </w:r>
      <w:r w:rsidRPr="00290ACC"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уроженца </w:t>
      </w:r>
      <w:r>
        <w:rPr>
          <w:sz w:val="28"/>
          <w:szCs w:val="28"/>
          <w:lang w:bidi="ru-RU"/>
        </w:rPr>
        <w:t>***</w:t>
      </w:r>
      <w:r w:rsidRPr="00290ACC"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</w:t>
      </w:r>
      <w:r w:rsidR="00C72E91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председателем </w:t>
      </w:r>
      <w:r w:rsidR="00332DF4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Гаражно-Строительный Кооператив «</w:t>
      </w:r>
      <w:r>
        <w:rPr>
          <w:sz w:val="28"/>
          <w:szCs w:val="28"/>
          <w:lang w:bidi="ru-RU"/>
        </w:rPr>
        <w:t>***</w:t>
      </w:r>
      <w:r w:rsidR="00332DF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F4830" w:rsidR="00D04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90ACC"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зарегистрированного и проживающего по адресу: </w:t>
      </w:r>
      <w:r>
        <w:rPr>
          <w:sz w:val="28"/>
          <w:szCs w:val="28"/>
          <w:lang w:bidi="ru-RU"/>
        </w:rPr>
        <w:t>***</w:t>
      </w:r>
      <w:r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ИНН: </w:t>
      </w:r>
      <w:r>
        <w:rPr>
          <w:sz w:val="28"/>
          <w:szCs w:val="28"/>
          <w:lang w:bidi="ru-RU"/>
        </w:rPr>
        <w:t>***</w:t>
      </w:r>
      <w:r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409DA" w:rsidRPr="009F4830" w:rsidP="00AF4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</w:t>
      </w:r>
      <w:r w:rsidRPr="009F4830" w:rsidR="008A0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1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15.</w:t>
      </w:r>
      <w:r w:rsidRPr="009F4830" w:rsidR="008A0B6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 Российской Федерации об административных правонарушениях,</w:t>
      </w:r>
    </w:p>
    <w:p w:rsidR="005E1B75" w:rsidRPr="004B7788" w:rsidP="006409DA">
      <w:pPr>
        <w:spacing w:after="0" w:line="240" w:lineRule="auto"/>
        <w:ind w:hanging="3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9F4830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5E1B75" w:rsidRPr="004B778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E1B75" w:rsidRPr="009F4830" w:rsidP="005E1B75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sz w:val="28"/>
          <w:szCs w:val="28"/>
          <w:lang w:bidi="ru-RU"/>
        </w:rPr>
        <w:t>***</w:t>
      </w:r>
      <w:r w:rsidRPr="009F4830" w:rsidR="00194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являясь </w:t>
      </w:r>
      <w:r w:rsidRPr="00290ACC" w:rsidR="0029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председателем </w:t>
      </w:r>
      <w:r w:rsidR="00C72E91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Гаражно-Строительного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Кооператив</w:t>
      </w:r>
      <w:r w:rsidR="00C72E9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F4830" w:rsidR="00194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по адресу: </w:t>
      </w:r>
      <w:r>
        <w:rPr>
          <w:sz w:val="28"/>
          <w:szCs w:val="28"/>
          <w:lang w:bidi="ru-RU"/>
        </w:rPr>
        <w:t>***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п. 5.1 ст. 23 НК РФ, ч.ч. 3 и 5 ст.18 Федерального закона от 06.12.2011 г. № 402-ФЗ «О бухгалтерском учете», до </w:t>
      </w:r>
      <w:r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31.03.2025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представил в установленный срок в налоговый орган по месту учета – межрайонную ИФНС России № 7 по Ханты-Мансийскому автономному округу – Югре, бухгалтерскую (финансовую) отчетность за 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9F4830" w:rsidR="004E2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F4830" w:rsidR="00E713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представления 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</w:t>
      </w:r>
      <w:r w:rsid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(финансов</w:t>
      </w:r>
      <w:r w:rsid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) отчетност</w:t>
      </w:r>
      <w:r w:rsid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202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 w:rsidRPr="009F4830" w:rsidR="00E713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не позднее 24:00 час. 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31.03.2025</w:t>
      </w:r>
      <w:r w:rsidRPr="009F4830" w:rsidR="0005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фактически 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бухгалтерская (финансовая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) отчетность за 202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год предоставлена </w:t>
      </w:r>
      <w:r w:rsid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.07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.2025, то есть позже установленного времени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F2584" w:rsidRPr="008F2584" w:rsidP="008F2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судебное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седание </w:t>
      </w:r>
      <w:r w:rsidRPr="00332DF4" w:rsidR="00332DF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извещен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судом о времени и месте рассмотрения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ела надлежащим образом, не явил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 причинах неявки суду не сообщил.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F2584" w:rsidRPr="008F2584" w:rsidP="008F2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читает возможным рассмотреть дело об административном правонарушении в отношении </w:t>
      </w:r>
      <w:r w:rsidR="00332DF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sz w:val="28"/>
          <w:szCs w:val="28"/>
          <w:lang w:bidi="ru-RU"/>
        </w:rPr>
        <w:t>***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>в е</w:t>
      </w:r>
      <w:r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отсутствие.     </w:t>
      </w:r>
    </w:p>
    <w:p w:rsidR="006409DA" w:rsidRPr="009F4830" w:rsidP="008F2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исследовав материалы дела, считает, что вина </w:t>
      </w:r>
      <w:r w:rsidRPr="00332DF4" w:rsidR="00332DF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sz w:val="28"/>
          <w:szCs w:val="28"/>
          <w:lang w:bidi="ru-RU"/>
        </w:rPr>
        <w:t>***</w:t>
      </w:r>
      <w:r w:rsidRPr="00332DF4" w:rsidR="00332D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F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6409DA" w:rsidRPr="009F4830" w:rsidP="00D14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</w:t>
      </w:r>
      <w:r w:rsidRPr="009F4830" w:rsidR="00AF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sz w:val="28"/>
          <w:szCs w:val="28"/>
          <w:lang w:bidi="ru-RU"/>
        </w:rPr>
        <w:t>***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9F4830" w:rsidR="00AF7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15.12</w:t>
      </w:r>
      <w:r w:rsidR="00273B94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которому </w:t>
      </w:r>
      <w:r w:rsidRPr="009F4830" w:rsidR="0005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представил в установленный срок в налоговый орган </w:t>
      </w:r>
      <w:r w:rsidRPr="009F483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по месту учета – межрайонную ИФНС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России № 7 по Ханты-Мансийскому автономному округу – Югре, </w:t>
      </w:r>
      <w:r w:rsidRPr="009F4830" w:rsidR="00AF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бухгалтерскую </w:t>
      </w:r>
      <w:r w:rsidRPr="009F4830" w:rsidR="00210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(финансовую) </w:t>
      </w:r>
      <w:r w:rsidRPr="009F4830" w:rsidR="00AF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отчетность за 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273B9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107E9" w:rsidP="00AF4CBC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Pr="00815C6E"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уведомлением о времени, дате и месте составления протокола об административном правонарушении от </w:t>
      </w:r>
      <w:r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28.11</w:t>
      </w:r>
      <w:r w:rsidRPr="00815C6E"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.2025; списком внутренних почтовых отправлений о направлении извещения о месте и времени составления протокола, отчетом об отслеживании отправл</w:t>
      </w:r>
      <w:r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с почтовым идентификатором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73B94" w:rsidRPr="009F4830" w:rsidP="00AF4CBC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Pr="00815C6E"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квитанцией о приеме электронного документа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15C6E" w:rsidP="00C72E91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4830" w:rsidR="0060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F4830" w:rsidR="00F55DB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выпиской из Единого государственного реестра юридических лиц.</w:t>
      </w:r>
      <w:r w:rsidRPr="009F4830" w:rsidR="00F55D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9568F" w:rsidRPr="009F4830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подп. 5.1 п. 1 ст. 23 НК РФ налогоплательщики обязаны представлять в налоговый орган по месту нахождения организации, у которой отсутствует обязанность пре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дставлять годовую бухгалтерскую (финансовую) отчетность, составляющую государственный информационный ресурс бухгалтерской (финансовой) отчетности  в соответствии с Федеральным законом от 6 декабря 2011 года N 402-ФЗ "О бухгалтерском учете", годовую бухгалт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 или является религиозной организацией, или я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вляется организацией, представляющей в Центральный банк РФ годовую бухгалтерскую отчетность, если иное не предусмотрено настоящим подпунктом.</w:t>
      </w:r>
    </w:p>
    <w:p w:rsidR="0009568F" w:rsidRPr="009F4830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ч. 1 ст. 6 Федерального закона от 06.12.2011 г. № 402-ФЗ «О бухгалтерском учете» экономический субъект обяз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ан вести бухгалтерский учет в соответствии с настоящим Федеральным законом, если иное не установлено настоящим Федеральным законом.</w:t>
      </w:r>
    </w:p>
    <w:p w:rsidR="0009568F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ч.3 ст.18 Федерального закона от 06.12.2011 г. № 402-ФЗ «О бухгалтерском учете» в целях формирования государственно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</w:t>
      </w:r>
      <w:r w:rsidR="0053701F">
        <w:rPr>
          <w:rFonts w:ascii="Times New Roman" w:eastAsia="Times New Roman" w:hAnsi="Times New Roman" w:cs="Times New Roman"/>
          <w:sz w:val="26"/>
          <w:szCs w:val="26"/>
          <w:lang w:eastAsia="ru-RU"/>
        </w:rPr>
        <w:t>е установлено настоящей статьей.</w:t>
      </w:r>
    </w:p>
    <w:p w:rsidR="0053701F" w:rsidRPr="009F4830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письму от 11 ноября 2020 года № 03-02-07/1/98186 Федеральным законом от 28.11.2018 № 444-ФЗ «О внесении изменений в Федеральный закон «О бухгалтерском учете» с </w:t>
      </w:r>
      <w:r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года на ФНС России возложены функции по формированию и ведению государственного информационного ресурса бухгалтерской (финансовой) отчетности. </w:t>
      </w:r>
    </w:p>
    <w:p w:rsidR="0009568F" w:rsidRPr="009F4830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п.7 ст. 3 Федерального закона от 06.12.2011 года № 402-ФЗ «О бухгалтерском учете» определено, что руководитель экономического субъекта – лицо, являющееся единоличным исполнитель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F55DB9" w:rsidRPr="009F4830" w:rsidP="0009568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Согласно п.1 ст. 7 Федерального закона от 06.12.2011 года № 402-ФЗ «О бу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8A0B6D" w:rsidRPr="009F4830" w:rsidP="00F55DB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Действия </w:t>
      </w:r>
      <w:r w:rsidRPr="009F4830" w:rsidR="00671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должностного лица </w:t>
      </w:r>
      <w:r w:rsidR="00332DF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B7A1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9F4830" w:rsidR="00671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судья квалифицирует по ч. 1 ст. 15.6 Кодекса Российской Федерации об административных правонарушениях, </w:t>
      </w:r>
      <w:r w:rsidRPr="009F4830" w:rsidR="00E51D9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н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о налогах и сборах срок в налоговые органы, оформленных в установленном порядке документов и (или)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 сведений, необходимых для осуществления налогового контроля, за исключением случаев, предусмотренны</w:t>
      </w:r>
      <w:r w:rsidRPr="009F4830" w:rsidR="00E51D91">
        <w:rPr>
          <w:rFonts w:ascii="Times New Roman" w:eastAsia="Times New Roman" w:hAnsi="Times New Roman" w:cs="Times New Roman"/>
          <w:sz w:val="26"/>
          <w:szCs w:val="26"/>
          <w:lang w:eastAsia="ru-RU"/>
        </w:rPr>
        <w:t>х частью 2 настоящей статьи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E1B75" w:rsidRPr="009F4830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При назначении наказания судья учитывает характер совершенного правонарушения, личность </w:t>
      </w:r>
      <w:r w:rsidR="00004F2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B7A1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F4830" w:rsidR="00A11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имущественное положение.</w:t>
      </w:r>
    </w:p>
    <w:p w:rsidR="006409DA" w:rsidRPr="009F4830" w:rsidP="00D96E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судья не находит.</w:t>
      </w:r>
    </w:p>
    <w:p w:rsidR="005E1B75" w:rsidRPr="009F4830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 учётом изложенного, руководствуясь ст.ст. 29.9 ч.1,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29.10, 30.1 Кодекса Российской Федерации об административных правонарушениях, </w:t>
      </w:r>
      <w:r w:rsidRPr="009F4830" w:rsidR="00A91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</w:t>
      </w:r>
    </w:p>
    <w:p w:rsidR="005E1B75" w:rsidRPr="004B778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9F4830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 О С Т А Н О В И Л:</w:t>
      </w:r>
    </w:p>
    <w:p w:rsidR="005E1B75" w:rsidRPr="004B778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A0B6D" w:rsidRPr="004B7788" w:rsidP="00F55DB9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15C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2E91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Гаражно-Строительного</w:t>
      </w:r>
      <w:r w:rsidR="00004F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Кооператив</w:t>
      </w:r>
      <w:r w:rsidR="00C72E9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04F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sz w:val="28"/>
          <w:szCs w:val="28"/>
          <w:lang w:bidi="ru-RU"/>
        </w:rPr>
        <w:t>***</w:t>
      </w:r>
      <w:r w:rsidR="00004F2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4F2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sz w:val="28"/>
          <w:szCs w:val="28"/>
          <w:lang w:bidi="ru-RU"/>
        </w:rPr>
        <w:t>***</w:t>
      </w:r>
      <w:r w:rsidRPr="009F4830" w:rsidR="00935C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9F4830" w:rsidR="00935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1 ст. 15.6 Кодекса </w:t>
      </w:r>
      <w:r w:rsidRPr="000B516B" w:rsidR="00935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об административных правонарушениях, и назначить </w:t>
      </w:r>
      <w:r w:rsidRPr="000B516B"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0B516B"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7788" w:rsidR="00FE5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административное 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наказание в виде административного штрафа в размере </w:t>
      </w:r>
      <w:r w:rsidRPr="004B7788" w:rsidR="001F26D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00 (</w:t>
      </w:r>
      <w:r w:rsidRPr="004B7788" w:rsidR="001F26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триста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  <w:r w:rsidR="00004F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A0B6D" w:rsidRPr="004B7788" w:rsidP="00F55DB9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7788" w:rsidR="004B7788">
        <w:rPr>
          <w:rFonts w:ascii="Times New Roman" w:hAnsi="Times New Roman" w:cs="Times New Roman"/>
          <w:sz w:val="26"/>
          <w:szCs w:val="26"/>
        </w:rPr>
        <w:t xml:space="preserve">Штраф подлежит уплате на счет: </w:t>
      </w:r>
      <w:r w:rsidRPr="004B7788" w:rsidR="000B516B">
        <w:rPr>
          <w:rFonts w:ascii="Times New Roman" w:hAnsi="Times New Roman" w:cs="Times New Roman"/>
          <w:sz w:val="26"/>
          <w:szCs w:val="26"/>
        </w:rPr>
        <w:t xml:space="preserve">получатель УФК по Ханты-Мансийскому автономному округу - Югре (Департамент административного обеспечения Ханты-Мансийского автономного округа - Югры, л/с 04872D08080) Банк РКЦ г. Ханты-Мансийск//УФК по Ханты-Мансийскому автономному округу – Югры г. Ханты-Мансийск, номер казначейского счета 03100643000000018700, банковский счет, входящий в состав единого казначейского счета (ЕКС) 40102810245370000007, БИК 007162163, ИНН 8601056281, КПП 860101001, ОКТМО 71818000, КБК 72011601153010006140, </w:t>
      </w:r>
      <w:r w:rsidRPr="004B7788" w:rsidR="000B516B">
        <w:rPr>
          <w:rFonts w:ascii="Times New Roman" w:eastAsia="Times New Roman" w:hAnsi="Times New Roman" w:cs="Times New Roman"/>
          <w:sz w:val="26"/>
          <w:szCs w:val="26"/>
        </w:rPr>
        <w:t xml:space="preserve">УИН: </w:t>
      </w:r>
      <w:r w:rsidRPr="00004F27" w:rsidR="00004F27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0412365400055042562515155</w:t>
      </w:r>
      <w:r w:rsidRPr="004B7788" w:rsidR="00E939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115B7" w:rsidRPr="004B7788" w:rsidP="00F456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 статьей 31.5 Кодекса Российской Федерации об административных правонарушениях.</w:t>
      </w:r>
    </w:p>
    <w:p w:rsidR="00D115B7" w:rsidRPr="004B7788" w:rsidP="00D115B7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</w:t>
      </w:r>
      <w:r w:rsidRPr="004B7788" w:rsidR="00466E1C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тветственность в соответствии с ч. 1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20.25 Кодекса Российской Федерации об административных правонарушениях.</w:t>
      </w:r>
    </w:p>
    <w:p w:rsidR="00D115B7" w:rsidRPr="009F4830" w:rsidP="00F456AF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Постановление может быть обжаловано в Нефтеюганский районный суд </w:t>
      </w:r>
      <w:r w:rsidRPr="009F4830" w:rsidR="00466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ХМАО-Югры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десяти </w:t>
      </w:r>
      <w:r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87727" w:rsidRPr="009F4830" w:rsidP="00D115B7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8B7A1E" w:rsidP="000B516B">
      <w:pPr>
        <w:tabs>
          <w:tab w:val="left" w:pos="6560"/>
        </w:tabs>
        <w:spacing w:after="0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516B" w:rsidRPr="009F4830" w:rsidP="000B516B">
      <w:pPr>
        <w:tabs>
          <w:tab w:val="left" w:pos="656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Мировой судья         </w:t>
      </w:r>
      <w:r w:rsidRPr="009F4830" w:rsidR="00570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Д.Р. Сабитова </w:t>
      </w:r>
    </w:p>
    <w:p w:rsidR="00BB7CC3" w:rsidRPr="009F4830" w:rsidP="00DE37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727" w:rsidRPr="009F4830" w:rsidP="00DE37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9A" w:rsidRPr="009F4830" w:rsidP="004B778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A64063" w:rsidRPr="009F4830" w:rsidP="00DE379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9F4830">
        <w:rPr>
          <w:rFonts w:ascii="Times New Roman" w:eastAsia="Times New Roman" w:hAnsi="Times New Roman" w:cs="Times New Roman"/>
          <w:lang w:eastAsia="ar-SA"/>
        </w:rPr>
        <w:t xml:space="preserve"> </w:t>
      </w:r>
    </w:p>
    <w:sectPr w:rsidSect="00D064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04F27"/>
    <w:rsid w:val="00024996"/>
    <w:rsid w:val="000471E4"/>
    <w:rsid w:val="00050647"/>
    <w:rsid w:val="00073026"/>
    <w:rsid w:val="00077EDF"/>
    <w:rsid w:val="0008383F"/>
    <w:rsid w:val="000939BF"/>
    <w:rsid w:val="0009568F"/>
    <w:rsid w:val="000B516B"/>
    <w:rsid w:val="0010405B"/>
    <w:rsid w:val="00122C32"/>
    <w:rsid w:val="00125AA5"/>
    <w:rsid w:val="0013329F"/>
    <w:rsid w:val="00156111"/>
    <w:rsid w:val="00176DAE"/>
    <w:rsid w:val="00182D8E"/>
    <w:rsid w:val="001833D5"/>
    <w:rsid w:val="00194F80"/>
    <w:rsid w:val="001B7730"/>
    <w:rsid w:val="001C721C"/>
    <w:rsid w:val="001D55B3"/>
    <w:rsid w:val="001E2DEB"/>
    <w:rsid w:val="001E73C6"/>
    <w:rsid w:val="001F26DB"/>
    <w:rsid w:val="00207A46"/>
    <w:rsid w:val="002107E9"/>
    <w:rsid w:val="002119DB"/>
    <w:rsid w:val="00217484"/>
    <w:rsid w:val="002220A6"/>
    <w:rsid w:val="002236D0"/>
    <w:rsid w:val="00237ACD"/>
    <w:rsid w:val="00241A64"/>
    <w:rsid w:val="00243F45"/>
    <w:rsid w:val="00273B94"/>
    <w:rsid w:val="00290ACC"/>
    <w:rsid w:val="00291448"/>
    <w:rsid w:val="002C16C5"/>
    <w:rsid w:val="002D3F5C"/>
    <w:rsid w:val="0030230E"/>
    <w:rsid w:val="00311003"/>
    <w:rsid w:val="00315702"/>
    <w:rsid w:val="0032005B"/>
    <w:rsid w:val="00320E8B"/>
    <w:rsid w:val="00332DF4"/>
    <w:rsid w:val="00341565"/>
    <w:rsid w:val="00346661"/>
    <w:rsid w:val="00355869"/>
    <w:rsid w:val="00387727"/>
    <w:rsid w:val="00387DE4"/>
    <w:rsid w:val="003A13D8"/>
    <w:rsid w:val="003B5967"/>
    <w:rsid w:val="003C52DB"/>
    <w:rsid w:val="003E2487"/>
    <w:rsid w:val="003E4594"/>
    <w:rsid w:val="003F25CF"/>
    <w:rsid w:val="003F40C9"/>
    <w:rsid w:val="004127A5"/>
    <w:rsid w:val="004134CC"/>
    <w:rsid w:val="00431A21"/>
    <w:rsid w:val="00434143"/>
    <w:rsid w:val="0043439C"/>
    <w:rsid w:val="00447852"/>
    <w:rsid w:val="00455808"/>
    <w:rsid w:val="00466620"/>
    <w:rsid w:val="00466E1C"/>
    <w:rsid w:val="004A7469"/>
    <w:rsid w:val="004B02BB"/>
    <w:rsid w:val="004B7131"/>
    <w:rsid w:val="004B7788"/>
    <w:rsid w:val="004C456A"/>
    <w:rsid w:val="004C5EE8"/>
    <w:rsid w:val="004D5161"/>
    <w:rsid w:val="004D6F15"/>
    <w:rsid w:val="004E2F6F"/>
    <w:rsid w:val="004F09D6"/>
    <w:rsid w:val="005130F6"/>
    <w:rsid w:val="00520201"/>
    <w:rsid w:val="0052382F"/>
    <w:rsid w:val="0053701F"/>
    <w:rsid w:val="00567371"/>
    <w:rsid w:val="00570D6E"/>
    <w:rsid w:val="00574F2E"/>
    <w:rsid w:val="00594B44"/>
    <w:rsid w:val="0059528B"/>
    <w:rsid w:val="005964AA"/>
    <w:rsid w:val="005B3AAF"/>
    <w:rsid w:val="005B5CEC"/>
    <w:rsid w:val="005E1B75"/>
    <w:rsid w:val="005F7258"/>
    <w:rsid w:val="006011FD"/>
    <w:rsid w:val="00604EB2"/>
    <w:rsid w:val="00622939"/>
    <w:rsid w:val="00625210"/>
    <w:rsid w:val="00631E24"/>
    <w:rsid w:val="006352F4"/>
    <w:rsid w:val="006409DA"/>
    <w:rsid w:val="00660275"/>
    <w:rsid w:val="00671E47"/>
    <w:rsid w:val="0068573D"/>
    <w:rsid w:val="00697AC8"/>
    <w:rsid w:val="006C4E44"/>
    <w:rsid w:val="006E7AE3"/>
    <w:rsid w:val="006F6818"/>
    <w:rsid w:val="00710549"/>
    <w:rsid w:val="00715DF0"/>
    <w:rsid w:val="00724905"/>
    <w:rsid w:val="0075719B"/>
    <w:rsid w:val="00773A74"/>
    <w:rsid w:val="00784767"/>
    <w:rsid w:val="00786AD5"/>
    <w:rsid w:val="00797A86"/>
    <w:rsid w:val="007C27D0"/>
    <w:rsid w:val="007C6B34"/>
    <w:rsid w:val="007D1D1F"/>
    <w:rsid w:val="007F5794"/>
    <w:rsid w:val="00815C6E"/>
    <w:rsid w:val="008309BA"/>
    <w:rsid w:val="00864C6F"/>
    <w:rsid w:val="00882E50"/>
    <w:rsid w:val="008A0B6D"/>
    <w:rsid w:val="008A6E5C"/>
    <w:rsid w:val="008B4316"/>
    <w:rsid w:val="008B7A1E"/>
    <w:rsid w:val="008C018B"/>
    <w:rsid w:val="008D0E32"/>
    <w:rsid w:val="008D3671"/>
    <w:rsid w:val="008F2584"/>
    <w:rsid w:val="008F4F55"/>
    <w:rsid w:val="009011D4"/>
    <w:rsid w:val="00917DCB"/>
    <w:rsid w:val="00924071"/>
    <w:rsid w:val="00926B8A"/>
    <w:rsid w:val="00935CE1"/>
    <w:rsid w:val="00954B4C"/>
    <w:rsid w:val="0096288D"/>
    <w:rsid w:val="00997B1E"/>
    <w:rsid w:val="009E6810"/>
    <w:rsid w:val="009F4830"/>
    <w:rsid w:val="00A1081F"/>
    <w:rsid w:val="00A11E30"/>
    <w:rsid w:val="00A17180"/>
    <w:rsid w:val="00A2728C"/>
    <w:rsid w:val="00A43B75"/>
    <w:rsid w:val="00A44272"/>
    <w:rsid w:val="00A520F5"/>
    <w:rsid w:val="00A64063"/>
    <w:rsid w:val="00A70558"/>
    <w:rsid w:val="00A91EB0"/>
    <w:rsid w:val="00AA3E52"/>
    <w:rsid w:val="00AD0050"/>
    <w:rsid w:val="00AD2D4F"/>
    <w:rsid w:val="00AF4CBC"/>
    <w:rsid w:val="00AF6BA3"/>
    <w:rsid w:val="00AF723A"/>
    <w:rsid w:val="00B43714"/>
    <w:rsid w:val="00B606F8"/>
    <w:rsid w:val="00B66594"/>
    <w:rsid w:val="00B66925"/>
    <w:rsid w:val="00B77E16"/>
    <w:rsid w:val="00B862B0"/>
    <w:rsid w:val="00B92E57"/>
    <w:rsid w:val="00BA2F05"/>
    <w:rsid w:val="00BB366A"/>
    <w:rsid w:val="00BB6CD2"/>
    <w:rsid w:val="00BB7CC3"/>
    <w:rsid w:val="00BC70FD"/>
    <w:rsid w:val="00BE63FA"/>
    <w:rsid w:val="00BE747E"/>
    <w:rsid w:val="00C14C7D"/>
    <w:rsid w:val="00C1679A"/>
    <w:rsid w:val="00C2739E"/>
    <w:rsid w:val="00C35DD6"/>
    <w:rsid w:val="00C429EA"/>
    <w:rsid w:val="00C44431"/>
    <w:rsid w:val="00C72E91"/>
    <w:rsid w:val="00C75263"/>
    <w:rsid w:val="00C83DDB"/>
    <w:rsid w:val="00C92FA3"/>
    <w:rsid w:val="00CA4873"/>
    <w:rsid w:val="00CB21A7"/>
    <w:rsid w:val="00CC5C83"/>
    <w:rsid w:val="00CD1DA2"/>
    <w:rsid w:val="00CE067D"/>
    <w:rsid w:val="00CE71CF"/>
    <w:rsid w:val="00D0452E"/>
    <w:rsid w:val="00D05C38"/>
    <w:rsid w:val="00D06449"/>
    <w:rsid w:val="00D10BC4"/>
    <w:rsid w:val="00D115B7"/>
    <w:rsid w:val="00D14003"/>
    <w:rsid w:val="00D16EC7"/>
    <w:rsid w:val="00D24886"/>
    <w:rsid w:val="00D345CE"/>
    <w:rsid w:val="00D403F3"/>
    <w:rsid w:val="00D65FBF"/>
    <w:rsid w:val="00D71D62"/>
    <w:rsid w:val="00D74946"/>
    <w:rsid w:val="00D80B31"/>
    <w:rsid w:val="00D873CA"/>
    <w:rsid w:val="00D96E9D"/>
    <w:rsid w:val="00DC1F37"/>
    <w:rsid w:val="00DC2322"/>
    <w:rsid w:val="00DE379A"/>
    <w:rsid w:val="00E4464B"/>
    <w:rsid w:val="00E51D91"/>
    <w:rsid w:val="00E541B8"/>
    <w:rsid w:val="00E61FE8"/>
    <w:rsid w:val="00E71373"/>
    <w:rsid w:val="00E76DCA"/>
    <w:rsid w:val="00E909AE"/>
    <w:rsid w:val="00E9398B"/>
    <w:rsid w:val="00EB1D22"/>
    <w:rsid w:val="00EC2026"/>
    <w:rsid w:val="00EC28D6"/>
    <w:rsid w:val="00ED1369"/>
    <w:rsid w:val="00ED473A"/>
    <w:rsid w:val="00EE0549"/>
    <w:rsid w:val="00EF694A"/>
    <w:rsid w:val="00F077A2"/>
    <w:rsid w:val="00F22E2E"/>
    <w:rsid w:val="00F358D3"/>
    <w:rsid w:val="00F456AF"/>
    <w:rsid w:val="00F525EA"/>
    <w:rsid w:val="00F55DB9"/>
    <w:rsid w:val="00F8407F"/>
    <w:rsid w:val="00F9011B"/>
    <w:rsid w:val="00F9571E"/>
    <w:rsid w:val="00FC0FF2"/>
    <w:rsid w:val="00FD31FE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126D04-696E-4B25-8855-4AEF8CCC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link w:val="a2"/>
    <w:qFormat/>
    <w:rsid w:val="00954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2">
    <w:name w:val="Подзаголовок Знак"/>
    <w:basedOn w:val="DefaultParagraphFont"/>
    <w:link w:val="Subtitle"/>
    <w:rsid w:val="00954B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635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58637-9247-4365-8183-B85D8822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